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5D59" w:rsidRDefault="00E25D59" w:rsidP="00E25D59">
      <w:pPr>
        <w:ind w:right="360"/>
        <w:jc w:val="center"/>
        <w:rPr>
          <w:rFonts w:ascii="Arial" w:hAnsi="Arial" w:cs="Arial"/>
          <w:b/>
        </w:rPr>
      </w:pPr>
      <w:r w:rsidRPr="00CB39B8">
        <w:rPr>
          <w:rFonts w:ascii="Arial" w:hAnsi="Arial" w:cs="Arial"/>
          <w:b/>
        </w:rPr>
        <w:t xml:space="preserve">MINUTA </w:t>
      </w:r>
      <w:r>
        <w:rPr>
          <w:rFonts w:ascii="Arial" w:hAnsi="Arial" w:cs="Arial"/>
          <w:b/>
        </w:rPr>
        <w:t>NÚMERO MIN-IEEC-CT-04/2018</w:t>
      </w:r>
    </w:p>
    <w:p w:rsidR="00E25D59" w:rsidRPr="00D63130" w:rsidRDefault="00E25D59" w:rsidP="00E25D59">
      <w:pPr>
        <w:jc w:val="center"/>
        <w:rPr>
          <w:rFonts w:ascii="Arial" w:hAnsi="Arial" w:cs="Arial"/>
          <w:b/>
          <w:szCs w:val="24"/>
        </w:rPr>
      </w:pPr>
      <w:r>
        <w:rPr>
          <w:rFonts w:ascii="Arial" w:hAnsi="Arial" w:cs="Arial"/>
          <w:b/>
          <w:szCs w:val="24"/>
        </w:rPr>
        <w:t>SESIÓN EXTRAORDINARIA</w:t>
      </w:r>
    </w:p>
    <w:p w:rsidR="00E25D59" w:rsidRDefault="00E25D59" w:rsidP="00E25D59">
      <w:pPr>
        <w:spacing w:after="0" w:line="240" w:lineRule="auto"/>
        <w:ind w:left="851" w:right="284"/>
        <w:jc w:val="both"/>
        <w:rPr>
          <w:rFonts w:ascii="Arial" w:hAnsi="Arial" w:cs="Arial"/>
        </w:rPr>
      </w:pPr>
      <w:r w:rsidRPr="00A9362B">
        <w:rPr>
          <w:rFonts w:ascii="Arial" w:hAnsi="Arial" w:cs="Arial"/>
        </w:rPr>
        <w:t>En la ciudad de San Francisco de C</w:t>
      </w:r>
      <w:r>
        <w:rPr>
          <w:rFonts w:ascii="Arial" w:hAnsi="Arial" w:cs="Arial"/>
        </w:rPr>
        <w:t>ampeche, Campeche, siendo las 17:00 horas (diecisiete</w:t>
      </w:r>
      <w:r w:rsidRPr="00A9362B">
        <w:rPr>
          <w:rFonts w:ascii="Arial" w:hAnsi="Arial" w:cs="Arial"/>
        </w:rPr>
        <w:t xml:space="preserve"> h</w:t>
      </w:r>
      <w:r>
        <w:rPr>
          <w:rFonts w:ascii="Arial" w:hAnsi="Arial" w:cs="Arial"/>
        </w:rPr>
        <w:t>oras) del día viernes 9 de febrero del año 2018</w:t>
      </w:r>
      <w:r w:rsidRPr="00A9362B">
        <w:rPr>
          <w:rFonts w:ascii="Arial" w:hAnsi="Arial" w:cs="Arial"/>
        </w:rPr>
        <w:t xml:space="preserve">; y con fundamento en lo dispuesto por los artículos 24 base VII de la Constitución Política del Estado de Campeche; 1 tercer párrafo, fracciones III y IV, 242, 244, 247, 273, 274 y 275 de la Ley de Instituciones y Procedimientos Electorales del Estado de Campeche; 44, 45 fracción I, 48 y 49 de la Ley de Transparencia y Acceso a la Información Pública del Estado de Campeche; 15, 16, 17, 18, 19, 20, 21, 22, 23 y 24 de los Lineamientos de Transparencia y Acceso a la Información Pública del Instituto Electoral del Estado de Campeche; numerales 1, 7 fracción II, 10, 11, 15 fracciones I, II, III y VI, 16 fracciones VII, VIII y IX, 40 fracción II del Reglamento Interior del Instituto Electoral del Estado de Campeche; se reunieron en el local que ocupa la sala de Consejeros ubicada en el interior de las instalaciones del Instituto Electoral del Estado de Campeche, sita en el número 18 de la Av. Fundadores, Área Ah Kim </w:t>
      </w:r>
      <w:proofErr w:type="spellStart"/>
      <w:r w:rsidRPr="00A9362B">
        <w:rPr>
          <w:rFonts w:ascii="Arial" w:hAnsi="Arial" w:cs="Arial"/>
        </w:rPr>
        <w:t>Pech</w:t>
      </w:r>
      <w:proofErr w:type="spellEnd"/>
      <w:r w:rsidRPr="00A9362B">
        <w:rPr>
          <w:rFonts w:ascii="Arial" w:hAnsi="Arial" w:cs="Arial"/>
        </w:rPr>
        <w:t>, Código Postal 24014, de esta ciudad de San Francisco de Campeche,</w:t>
      </w:r>
      <w:r w:rsidRPr="00A9362B">
        <w:rPr>
          <w:rStyle w:val="FontStyle17"/>
          <w:rFonts w:ascii="Arial" w:hAnsi="Arial" w:cs="Arial"/>
          <w:lang w:eastAsia="es-ES_tradnl"/>
        </w:rPr>
        <w:t xml:space="preserve"> para una </w:t>
      </w:r>
      <w:r>
        <w:rPr>
          <w:rStyle w:val="FontStyle17"/>
          <w:rFonts w:ascii="Arial" w:hAnsi="Arial" w:cs="Arial"/>
          <w:b/>
          <w:i/>
          <w:lang w:eastAsia="es-ES_tradnl"/>
        </w:rPr>
        <w:t>sesión extra</w:t>
      </w:r>
      <w:r w:rsidRPr="00A9362B">
        <w:rPr>
          <w:rStyle w:val="FontStyle17"/>
          <w:rFonts w:ascii="Arial" w:hAnsi="Arial" w:cs="Arial"/>
          <w:b/>
          <w:i/>
          <w:lang w:eastAsia="es-ES_tradnl"/>
        </w:rPr>
        <w:t>ordinaria</w:t>
      </w:r>
      <w:r w:rsidRPr="00A9362B">
        <w:rPr>
          <w:rStyle w:val="FontStyle17"/>
          <w:rFonts w:ascii="Arial" w:hAnsi="Arial" w:cs="Arial"/>
          <w:lang w:eastAsia="es-ES_tradnl"/>
        </w:rPr>
        <w:t>, los integrantes</w:t>
      </w:r>
      <w:r w:rsidRPr="00A9362B">
        <w:rPr>
          <w:rFonts w:ascii="Arial" w:hAnsi="Arial" w:cs="Arial"/>
        </w:rPr>
        <w:t xml:space="preserve"> del Comité de Transparencia a la que asistieron los consejeros electorales Francisco Javier Ac Ordoñez,</w:t>
      </w:r>
      <w:r>
        <w:rPr>
          <w:rFonts w:ascii="Arial" w:hAnsi="Arial" w:cs="Arial"/>
        </w:rPr>
        <w:t xml:space="preserve">  </w:t>
      </w:r>
      <w:proofErr w:type="spellStart"/>
      <w:r>
        <w:rPr>
          <w:rFonts w:ascii="Arial" w:hAnsi="Arial" w:cs="Arial"/>
        </w:rPr>
        <w:t>Madén</w:t>
      </w:r>
      <w:proofErr w:type="spellEnd"/>
      <w:r>
        <w:rPr>
          <w:rFonts w:ascii="Arial" w:hAnsi="Arial" w:cs="Arial"/>
        </w:rPr>
        <w:t xml:space="preserve"> </w:t>
      </w:r>
      <w:proofErr w:type="spellStart"/>
      <w:r>
        <w:rPr>
          <w:rFonts w:ascii="Arial" w:hAnsi="Arial" w:cs="Arial"/>
        </w:rPr>
        <w:t>Nefertiti</w:t>
      </w:r>
      <w:proofErr w:type="spellEnd"/>
      <w:r>
        <w:rPr>
          <w:rFonts w:ascii="Arial" w:hAnsi="Arial" w:cs="Arial"/>
        </w:rPr>
        <w:t xml:space="preserve"> Pérez Juárez y Susana Candelaria </w:t>
      </w:r>
      <w:proofErr w:type="spellStart"/>
      <w:r>
        <w:rPr>
          <w:rFonts w:ascii="Arial" w:hAnsi="Arial" w:cs="Arial"/>
        </w:rPr>
        <w:t>Pech</w:t>
      </w:r>
      <w:proofErr w:type="spellEnd"/>
      <w:r>
        <w:rPr>
          <w:rFonts w:ascii="Arial" w:hAnsi="Arial" w:cs="Arial"/>
        </w:rPr>
        <w:t xml:space="preserve"> Campos</w:t>
      </w:r>
      <w:r w:rsidRPr="00A9362B">
        <w:rPr>
          <w:rFonts w:ascii="Arial" w:hAnsi="Arial" w:cs="Arial"/>
        </w:rPr>
        <w:t xml:space="preserve">, fungiendo como Presidente de este Comité el primero de los nombrados asistidos por el Licenciado Mauricio Eduardo </w:t>
      </w:r>
      <w:proofErr w:type="spellStart"/>
      <w:r w:rsidRPr="00A9362B">
        <w:rPr>
          <w:rFonts w:ascii="Arial" w:hAnsi="Arial" w:cs="Arial"/>
        </w:rPr>
        <w:t>Berzunza</w:t>
      </w:r>
      <w:proofErr w:type="spellEnd"/>
      <w:r w:rsidRPr="00A9362B">
        <w:rPr>
          <w:rFonts w:ascii="Arial" w:hAnsi="Arial" w:cs="Arial"/>
        </w:rPr>
        <w:t xml:space="preserve"> Espínola, Responsable de la Unid</w:t>
      </w:r>
      <w:r>
        <w:rPr>
          <w:rFonts w:ascii="Arial" w:hAnsi="Arial" w:cs="Arial"/>
        </w:rPr>
        <w:t>ad de Transparencia, quien actúa</w:t>
      </w:r>
      <w:r w:rsidRPr="00A9362B">
        <w:rPr>
          <w:rFonts w:ascii="Arial" w:hAnsi="Arial" w:cs="Arial"/>
        </w:rPr>
        <w:t xml:space="preserve"> como Secretario Técnico del Comité de Transparencia del Instituto Electoral del Estado de Campeche</w:t>
      </w:r>
      <w:r>
        <w:rPr>
          <w:rFonts w:ascii="Arial" w:hAnsi="Arial" w:cs="Arial"/>
        </w:rPr>
        <w:t xml:space="preserve">. </w:t>
      </w:r>
      <w:r w:rsidRPr="00A9362B">
        <w:rPr>
          <w:rFonts w:ascii="Arial" w:hAnsi="Arial" w:cs="Arial"/>
        </w:rPr>
        <w:t>Acto seguido el Presidente del Comité de Transparencia hizo del conocimiento de los asistente</w:t>
      </w:r>
      <w:r>
        <w:rPr>
          <w:rFonts w:ascii="Arial" w:hAnsi="Arial" w:cs="Arial"/>
        </w:rPr>
        <w:t>s a esta reunión, el siguiente</w:t>
      </w:r>
      <w:proofErr w:type="gramStart"/>
      <w:r>
        <w:rPr>
          <w:rFonts w:ascii="Arial" w:hAnsi="Arial" w:cs="Arial"/>
        </w:rPr>
        <w:t>:</w:t>
      </w:r>
      <w:r w:rsidRPr="00A9362B">
        <w:rPr>
          <w:rFonts w:ascii="Arial" w:hAnsi="Arial" w:cs="Arial"/>
        </w:rPr>
        <w:t>-</w:t>
      </w:r>
      <w:r>
        <w:rPr>
          <w:rFonts w:ascii="Arial" w:hAnsi="Arial" w:cs="Arial"/>
        </w:rPr>
        <w:t>----------------------------------------------</w:t>
      </w:r>
      <w:proofErr w:type="gramEnd"/>
    </w:p>
    <w:p w:rsidR="00E25D59" w:rsidRDefault="00E25D59" w:rsidP="00E25D59">
      <w:pPr>
        <w:spacing w:after="0" w:line="240" w:lineRule="auto"/>
        <w:ind w:left="851" w:right="284"/>
        <w:jc w:val="both"/>
        <w:rPr>
          <w:rFonts w:ascii="Arial" w:hAnsi="Arial" w:cs="Arial"/>
        </w:rPr>
      </w:pPr>
      <w:r>
        <w:rPr>
          <w:rFonts w:ascii="Arial" w:hAnsi="Arial" w:cs="Arial"/>
        </w:rPr>
        <w:t>---------------</w:t>
      </w:r>
      <w:r w:rsidRPr="00A9362B">
        <w:rPr>
          <w:rFonts w:ascii="Arial" w:hAnsi="Arial" w:cs="Arial"/>
        </w:rPr>
        <w:t>-----------------------</w:t>
      </w:r>
      <w:r>
        <w:rPr>
          <w:rFonts w:ascii="Arial" w:hAnsi="Arial" w:cs="Arial"/>
        </w:rPr>
        <w:t>-</w:t>
      </w:r>
      <w:r w:rsidRPr="00A9362B">
        <w:rPr>
          <w:rFonts w:ascii="Arial" w:hAnsi="Arial" w:cs="Arial"/>
        </w:rPr>
        <w:t>----------</w:t>
      </w:r>
      <w:r>
        <w:rPr>
          <w:rFonts w:ascii="Arial" w:hAnsi="Arial" w:cs="Arial"/>
        </w:rPr>
        <w:t>---</w:t>
      </w:r>
      <w:r w:rsidRPr="00A9362B">
        <w:rPr>
          <w:rFonts w:ascii="Arial" w:hAnsi="Arial" w:cs="Arial"/>
          <w:b/>
        </w:rPr>
        <w:t>ORDEN DEL DÍA.</w:t>
      </w:r>
      <w:r w:rsidRPr="00A9362B">
        <w:rPr>
          <w:rFonts w:ascii="Arial" w:hAnsi="Arial" w:cs="Arial"/>
        </w:rPr>
        <w:t>-----------------------------------------------</w:t>
      </w:r>
      <w:r>
        <w:rPr>
          <w:rFonts w:ascii="Arial" w:hAnsi="Arial" w:cs="Arial"/>
        </w:rPr>
        <w:t>-------------</w:t>
      </w:r>
    </w:p>
    <w:p w:rsidR="00E25D59" w:rsidRPr="00A9362B" w:rsidRDefault="00E25D59" w:rsidP="00E25D59">
      <w:pPr>
        <w:spacing w:after="0" w:line="240" w:lineRule="auto"/>
        <w:ind w:left="851" w:right="284"/>
        <w:jc w:val="both"/>
        <w:rPr>
          <w:rFonts w:ascii="Arial" w:hAnsi="Arial" w:cs="Arial"/>
        </w:rPr>
      </w:pPr>
      <w:r w:rsidRPr="00A9362B">
        <w:rPr>
          <w:rFonts w:ascii="Arial" w:hAnsi="Arial" w:cs="Arial"/>
        </w:rPr>
        <w:t>1. Lista de asistencia.----------------------------------------------------------------------------------------</w:t>
      </w:r>
      <w:r>
        <w:rPr>
          <w:rFonts w:ascii="Arial" w:hAnsi="Arial" w:cs="Arial"/>
        </w:rPr>
        <w:t>--------------------</w:t>
      </w:r>
    </w:p>
    <w:p w:rsidR="00E25D59" w:rsidRDefault="00E25D59" w:rsidP="00E25D59">
      <w:pPr>
        <w:spacing w:after="0" w:line="240" w:lineRule="auto"/>
        <w:ind w:left="851" w:right="284"/>
        <w:jc w:val="both"/>
        <w:rPr>
          <w:rFonts w:ascii="Arial" w:hAnsi="Arial" w:cs="Arial"/>
        </w:rPr>
      </w:pPr>
      <w:r>
        <w:rPr>
          <w:rFonts w:ascii="Arial" w:hAnsi="Arial" w:cs="Arial"/>
        </w:rPr>
        <w:t xml:space="preserve">2. Seguimiento a la Solicitud de Información recibida por la Presidencia del Consejo General con fecha 9 de febrero de 2018.------------------------------------------------------------------------------------------------------------ </w:t>
      </w:r>
    </w:p>
    <w:p w:rsidR="00E25D59" w:rsidRPr="00A9362B" w:rsidRDefault="00E25D59" w:rsidP="00E25D59">
      <w:pPr>
        <w:spacing w:after="0" w:line="240" w:lineRule="auto"/>
        <w:ind w:left="851" w:right="284"/>
        <w:jc w:val="both"/>
        <w:rPr>
          <w:rFonts w:ascii="Arial" w:hAnsi="Arial" w:cs="Arial"/>
        </w:rPr>
      </w:pPr>
      <w:r>
        <w:rPr>
          <w:rFonts w:ascii="Arial" w:hAnsi="Arial" w:cs="Arial"/>
        </w:rPr>
        <w:t>3. Clausura</w:t>
      </w:r>
      <w:r w:rsidRPr="00A9362B">
        <w:rPr>
          <w:rFonts w:ascii="Arial" w:hAnsi="Arial" w:cs="Arial"/>
        </w:rPr>
        <w:t>.----------------------------------------------------------------------------------------------------</w:t>
      </w:r>
      <w:r>
        <w:rPr>
          <w:rFonts w:ascii="Arial" w:hAnsi="Arial" w:cs="Arial"/>
        </w:rPr>
        <w:t>---------------------</w:t>
      </w:r>
    </w:p>
    <w:p w:rsidR="00E25D59" w:rsidRPr="00A9362B" w:rsidRDefault="00E25D59" w:rsidP="00E25D59">
      <w:pPr>
        <w:spacing w:after="0" w:line="240" w:lineRule="auto"/>
        <w:ind w:left="851" w:right="284"/>
        <w:jc w:val="both"/>
        <w:rPr>
          <w:rFonts w:ascii="Arial" w:hAnsi="Arial" w:cs="Arial"/>
        </w:rPr>
      </w:pPr>
      <w:r w:rsidRPr="00A9362B">
        <w:rPr>
          <w:rFonts w:ascii="Arial" w:hAnsi="Arial" w:cs="Arial"/>
        </w:rPr>
        <w:t xml:space="preserve">Respecto al </w:t>
      </w:r>
      <w:r w:rsidRPr="00A9362B">
        <w:rPr>
          <w:rFonts w:ascii="Arial" w:hAnsi="Arial" w:cs="Arial"/>
          <w:b/>
        </w:rPr>
        <w:t xml:space="preserve">PUNTO NÚMERO UNO </w:t>
      </w:r>
      <w:r w:rsidRPr="00A9362B">
        <w:rPr>
          <w:rFonts w:ascii="Arial" w:hAnsi="Arial" w:cs="Arial"/>
        </w:rPr>
        <w:t>del orden del día, se procedió al pase de lista de asistencia, encontrándose presentes la totalidad de los integrantes del Comité de Transparencia del Instituto Electoral del Estado de Campeche por lo que se declaró que existe el quórum legal para la celebración de la presente reunión de trabajo.-----------------------------------</w:t>
      </w:r>
      <w:r>
        <w:rPr>
          <w:rFonts w:ascii="Arial" w:hAnsi="Arial" w:cs="Arial"/>
        </w:rPr>
        <w:t>---------------------------------------------------------</w:t>
      </w:r>
    </w:p>
    <w:p w:rsidR="00E25D59" w:rsidRDefault="00E25D59" w:rsidP="00E25D59">
      <w:pPr>
        <w:spacing w:after="0"/>
        <w:ind w:left="851" w:right="284"/>
        <w:jc w:val="both"/>
        <w:rPr>
          <w:rFonts w:ascii="Arial" w:hAnsi="Arial" w:cs="Arial"/>
        </w:rPr>
      </w:pPr>
      <w:r w:rsidRPr="00A9362B">
        <w:rPr>
          <w:rFonts w:ascii="Arial" w:hAnsi="Arial" w:cs="Arial"/>
        </w:rPr>
        <w:t xml:space="preserve">Seguidamente con relación al </w:t>
      </w:r>
      <w:r w:rsidRPr="00A9362B">
        <w:rPr>
          <w:rFonts w:ascii="Arial" w:hAnsi="Arial" w:cs="Arial"/>
          <w:b/>
        </w:rPr>
        <w:t>PUNTO NÚMERO DOS</w:t>
      </w:r>
      <w:r w:rsidRPr="00A9362B">
        <w:rPr>
          <w:rFonts w:ascii="Arial" w:hAnsi="Arial" w:cs="Arial"/>
        </w:rPr>
        <w:t xml:space="preserve"> del orden del día,</w:t>
      </w:r>
      <w:r>
        <w:rPr>
          <w:rFonts w:ascii="Arial" w:hAnsi="Arial" w:cs="Arial"/>
        </w:rPr>
        <w:t xml:space="preserve"> el Presidente del Comité</w:t>
      </w:r>
      <w:r w:rsidR="006402CA">
        <w:rPr>
          <w:rFonts w:ascii="Arial" w:hAnsi="Arial" w:cs="Arial"/>
        </w:rPr>
        <w:t xml:space="preserve"> dio cuenta del oficio </w:t>
      </w:r>
      <w:r w:rsidR="005E1476">
        <w:rPr>
          <w:rFonts w:ascii="Arial" w:hAnsi="Arial" w:cs="Arial"/>
        </w:rPr>
        <w:t>de fecha de 9 de febrero de 2018</w:t>
      </w:r>
      <w:r w:rsidR="0024352E">
        <w:rPr>
          <w:rFonts w:ascii="Arial" w:hAnsi="Arial" w:cs="Arial"/>
        </w:rPr>
        <w:t xml:space="preserve"> signado por la Consejera Presidenta del Consejo General de este Instituto Electoral </w:t>
      </w:r>
      <w:r>
        <w:rPr>
          <w:rFonts w:ascii="Arial" w:hAnsi="Arial" w:cs="Arial"/>
        </w:rPr>
        <w:t xml:space="preserve">recibido </w:t>
      </w:r>
      <w:r w:rsidR="005E1476">
        <w:rPr>
          <w:rFonts w:ascii="Arial" w:hAnsi="Arial" w:cs="Arial"/>
        </w:rPr>
        <w:t>por</w:t>
      </w:r>
      <w:r w:rsidR="0024352E">
        <w:rPr>
          <w:rFonts w:ascii="Arial" w:hAnsi="Arial" w:cs="Arial"/>
        </w:rPr>
        <w:t xml:space="preserve"> la Unidad de Transparencia </w:t>
      </w:r>
      <w:r w:rsidR="0039616D">
        <w:rPr>
          <w:rFonts w:ascii="Arial" w:hAnsi="Arial" w:cs="Arial"/>
        </w:rPr>
        <w:t>mediante el cual</w:t>
      </w:r>
      <w:r w:rsidR="005F6F8E">
        <w:rPr>
          <w:rFonts w:ascii="Arial" w:hAnsi="Arial" w:cs="Arial"/>
        </w:rPr>
        <w:t xml:space="preserve"> se</w:t>
      </w:r>
      <w:r w:rsidR="0039616D">
        <w:rPr>
          <w:rFonts w:ascii="Arial" w:hAnsi="Arial" w:cs="Arial"/>
        </w:rPr>
        <w:t xml:space="preserve"> instruyó</w:t>
      </w:r>
      <w:r w:rsidR="0024352E">
        <w:rPr>
          <w:rFonts w:ascii="Arial" w:hAnsi="Arial" w:cs="Arial"/>
        </w:rPr>
        <w:t xml:space="preserve"> </w:t>
      </w:r>
      <w:r w:rsidR="00A509A9">
        <w:rPr>
          <w:rFonts w:ascii="Arial" w:hAnsi="Arial" w:cs="Arial"/>
        </w:rPr>
        <w:t xml:space="preserve">al Comité darle trámite al </w:t>
      </w:r>
      <w:r w:rsidR="0024352E">
        <w:rPr>
          <w:rFonts w:ascii="Arial" w:hAnsi="Arial" w:cs="Arial"/>
        </w:rPr>
        <w:t xml:space="preserve">escrito </w:t>
      </w:r>
      <w:r w:rsidR="005E1476">
        <w:rPr>
          <w:rFonts w:ascii="Arial" w:hAnsi="Arial" w:cs="Arial"/>
        </w:rPr>
        <w:t>presentado</w:t>
      </w:r>
      <w:r w:rsidR="0024352E">
        <w:rPr>
          <w:rFonts w:ascii="Arial" w:hAnsi="Arial" w:cs="Arial"/>
        </w:rPr>
        <w:t xml:space="preserve"> por </w:t>
      </w:r>
      <w:r>
        <w:rPr>
          <w:rFonts w:ascii="Arial" w:hAnsi="Arial" w:cs="Arial"/>
        </w:rPr>
        <w:t xml:space="preserve">el C. Rosendo Iván Rodríguez Chan </w:t>
      </w:r>
      <w:r w:rsidR="0024352E">
        <w:rPr>
          <w:rFonts w:ascii="Arial" w:hAnsi="Arial" w:cs="Arial"/>
        </w:rPr>
        <w:t xml:space="preserve">por medio del cual </w:t>
      </w:r>
      <w:r w:rsidR="0039616D">
        <w:rPr>
          <w:rFonts w:ascii="Arial" w:hAnsi="Arial" w:cs="Arial"/>
        </w:rPr>
        <w:t>solicitó</w:t>
      </w:r>
      <w:r w:rsidR="0024352E">
        <w:rPr>
          <w:rFonts w:ascii="Arial" w:hAnsi="Arial" w:cs="Arial"/>
        </w:rPr>
        <w:t xml:space="preserve"> informaci</w:t>
      </w:r>
      <w:r w:rsidR="00CE50AD">
        <w:rPr>
          <w:rFonts w:ascii="Arial" w:hAnsi="Arial" w:cs="Arial"/>
        </w:rPr>
        <w:t>ón diversa relacionada con el</w:t>
      </w:r>
      <w:r w:rsidR="0024352E">
        <w:rPr>
          <w:rFonts w:ascii="Arial" w:hAnsi="Arial" w:cs="Arial"/>
        </w:rPr>
        <w:t xml:space="preserve"> tema de las candidaturas independientes</w:t>
      </w:r>
      <w:r w:rsidR="00CE50AD">
        <w:rPr>
          <w:rFonts w:ascii="Arial" w:hAnsi="Arial" w:cs="Arial"/>
        </w:rPr>
        <w:t xml:space="preserve"> para el Proceso Electoral 2017-2018</w:t>
      </w:r>
      <w:r w:rsidR="0024352E">
        <w:rPr>
          <w:rFonts w:ascii="Arial" w:hAnsi="Arial" w:cs="Arial"/>
        </w:rPr>
        <w:t>. Por lo que</w:t>
      </w:r>
      <w:r w:rsidR="00A509A9">
        <w:rPr>
          <w:rFonts w:ascii="Arial" w:hAnsi="Arial" w:cs="Arial"/>
        </w:rPr>
        <w:t>,</w:t>
      </w:r>
      <w:r w:rsidR="0024352E">
        <w:rPr>
          <w:rFonts w:ascii="Arial" w:hAnsi="Arial" w:cs="Arial"/>
        </w:rPr>
        <w:t xml:space="preserve"> el </w:t>
      </w:r>
      <w:r w:rsidR="0039616D">
        <w:rPr>
          <w:rFonts w:ascii="Arial" w:hAnsi="Arial" w:cs="Arial"/>
        </w:rPr>
        <w:t xml:space="preserve">que preside este Comité giró las instrucciones necesarias que se le dé </w:t>
      </w:r>
      <w:r w:rsidR="005F6F8E">
        <w:rPr>
          <w:rFonts w:ascii="Arial" w:hAnsi="Arial" w:cs="Arial"/>
        </w:rPr>
        <w:t xml:space="preserve">el </w:t>
      </w:r>
      <w:r w:rsidR="0039616D">
        <w:rPr>
          <w:rFonts w:ascii="Arial" w:hAnsi="Arial" w:cs="Arial"/>
        </w:rPr>
        <w:t xml:space="preserve">trámite de una solicitud de </w:t>
      </w:r>
      <w:r w:rsidR="00A509A9">
        <w:rPr>
          <w:rFonts w:ascii="Arial" w:hAnsi="Arial" w:cs="Arial"/>
        </w:rPr>
        <w:t xml:space="preserve">acceso a la información </w:t>
      </w:r>
      <w:r w:rsidR="0039616D">
        <w:rPr>
          <w:rFonts w:ascii="Arial" w:hAnsi="Arial" w:cs="Arial"/>
        </w:rPr>
        <w:t>en los términos que el solicitante manifestó en su escrito de cuenta.--</w:t>
      </w:r>
      <w:r w:rsidR="005E1476">
        <w:rPr>
          <w:rFonts w:ascii="Arial" w:hAnsi="Arial" w:cs="Arial"/>
        </w:rPr>
        <w:t>-----------</w:t>
      </w:r>
      <w:r w:rsidR="00A509A9">
        <w:rPr>
          <w:rFonts w:ascii="Arial" w:hAnsi="Arial" w:cs="Arial"/>
        </w:rPr>
        <w:t>----------------------------------------------------------------</w:t>
      </w:r>
      <w:r w:rsidR="007035FE">
        <w:rPr>
          <w:rFonts w:ascii="Arial" w:hAnsi="Arial" w:cs="Arial"/>
        </w:rPr>
        <w:t xml:space="preserve"> </w:t>
      </w:r>
    </w:p>
    <w:p w:rsidR="00E25D59" w:rsidRPr="00815D3E" w:rsidRDefault="00E25D59" w:rsidP="00E25D59">
      <w:pPr>
        <w:ind w:left="851" w:right="284"/>
        <w:jc w:val="both"/>
        <w:rPr>
          <w:rFonts w:ascii="Arial" w:hAnsi="Arial" w:cs="Arial"/>
        </w:rPr>
      </w:pPr>
      <w:r>
        <w:rPr>
          <w:rFonts w:ascii="Arial" w:hAnsi="Arial" w:cs="Arial"/>
        </w:rPr>
        <w:t xml:space="preserve">Finalmente como </w:t>
      </w:r>
      <w:r w:rsidRPr="00815D3E">
        <w:rPr>
          <w:rFonts w:ascii="Arial" w:hAnsi="Arial" w:cs="Arial"/>
          <w:b/>
        </w:rPr>
        <w:t xml:space="preserve">PUNTO NÚMERO </w:t>
      </w:r>
      <w:r>
        <w:rPr>
          <w:rFonts w:ascii="Arial" w:hAnsi="Arial" w:cs="Arial"/>
          <w:b/>
        </w:rPr>
        <w:t>TRES</w:t>
      </w:r>
      <w:r>
        <w:rPr>
          <w:rFonts w:ascii="Arial" w:hAnsi="Arial" w:cs="Arial"/>
        </w:rPr>
        <w:t xml:space="preserve"> del orden del día, </w:t>
      </w:r>
      <w:r w:rsidRPr="008137F4">
        <w:rPr>
          <w:rFonts w:ascii="Arial" w:hAnsi="Arial" w:cs="Arial"/>
        </w:rPr>
        <w:t xml:space="preserve">se declara clausurada esta </w:t>
      </w:r>
      <w:r>
        <w:rPr>
          <w:rFonts w:ascii="Arial" w:hAnsi="Arial" w:cs="Arial"/>
        </w:rPr>
        <w:t>sesión, siendo las diecisiete</w:t>
      </w:r>
      <w:r w:rsidRPr="008137F4">
        <w:rPr>
          <w:rFonts w:ascii="Arial" w:hAnsi="Arial" w:cs="Arial"/>
        </w:rPr>
        <w:t xml:space="preserve"> horas con </w:t>
      </w:r>
      <w:r>
        <w:rPr>
          <w:rFonts w:ascii="Arial" w:hAnsi="Arial" w:cs="Arial"/>
        </w:rPr>
        <w:t>quince</w:t>
      </w:r>
      <w:r w:rsidRPr="008137F4">
        <w:rPr>
          <w:rFonts w:ascii="Arial" w:hAnsi="Arial" w:cs="Arial"/>
        </w:rPr>
        <w:t xml:space="preserve"> minutos (</w:t>
      </w:r>
      <w:r>
        <w:rPr>
          <w:rFonts w:ascii="Arial" w:hAnsi="Arial" w:cs="Arial"/>
        </w:rPr>
        <w:t>17</w:t>
      </w:r>
      <w:r w:rsidRPr="008137F4">
        <w:rPr>
          <w:rFonts w:ascii="Arial" w:hAnsi="Arial" w:cs="Arial"/>
        </w:rPr>
        <w:t>:</w:t>
      </w:r>
      <w:r>
        <w:rPr>
          <w:rFonts w:ascii="Arial" w:hAnsi="Arial" w:cs="Arial"/>
        </w:rPr>
        <w:t>15</w:t>
      </w:r>
      <w:r w:rsidRPr="008137F4">
        <w:rPr>
          <w:rFonts w:ascii="Arial" w:hAnsi="Arial" w:cs="Arial"/>
        </w:rPr>
        <w:t xml:space="preserve"> hrs.) del mismo día de su inicio </w:t>
      </w:r>
      <w:r>
        <w:rPr>
          <w:rFonts w:ascii="Arial" w:hAnsi="Arial" w:cs="Arial"/>
        </w:rPr>
        <w:t>9</w:t>
      </w:r>
      <w:r w:rsidRPr="008137F4">
        <w:rPr>
          <w:rFonts w:ascii="Arial" w:hAnsi="Arial" w:cs="Arial"/>
        </w:rPr>
        <w:t xml:space="preserve"> de febrero del año 2018, firmando al calce los que en ella intervinieron.</w:t>
      </w:r>
    </w:p>
    <w:p w:rsidR="00E25D59" w:rsidRPr="00FB35AA" w:rsidRDefault="00E25D59" w:rsidP="00E25D59">
      <w:pPr>
        <w:spacing w:after="0" w:line="240" w:lineRule="auto"/>
        <w:ind w:left="851" w:right="851"/>
        <w:jc w:val="both"/>
        <w:rPr>
          <w:rFonts w:ascii="Arial" w:hAnsi="Arial" w:cs="Arial"/>
        </w:rPr>
      </w:pPr>
    </w:p>
    <w:p w:rsidR="00E25D59" w:rsidRPr="00DF0E54" w:rsidRDefault="00E25D59" w:rsidP="00E25D59">
      <w:pPr>
        <w:tabs>
          <w:tab w:val="left" w:pos="4695"/>
        </w:tabs>
        <w:jc w:val="center"/>
        <w:rPr>
          <w:rFonts w:ascii="Arial" w:hAnsi="Arial" w:cs="Arial"/>
          <w:b/>
          <w:szCs w:val="24"/>
        </w:rPr>
      </w:pPr>
      <w:r w:rsidRPr="00DF0E54">
        <w:rPr>
          <w:rFonts w:ascii="Arial" w:hAnsi="Arial" w:cs="Arial"/>
          <w:b/>
          <w:szCs w:val="24"/>
        </w:rPr>
        <w:lastRenderedPageBreak/>
        <w:t>Comité de Transparencia</w:t>
      </w:r>
    </w:p>
    <w:tbl>
      <w:tblPr>
        <w:tblpPr w:leftFromText="141" w:rightFromText="141" w:vertAnchor="text" w:horzAnchor="margin" w:tblpXSpec="center" w:tblpY="378"/>
        <w:tblW w:w="9476" w:type="dxa"/>
        <w:tblLook w:val="01E0"/>
      </w:tblPr>
      <w:tblGrid>
        <w:gridCol w:w="4919"/>
        <w:gridCol w:w="4557"/>
      </w:tblGrid>
      <w:tr w:rsidR="00E25D59" w:rsidTr="00EF1B60">
        <w:trPr>
          <w:trHeight w:val="16"/>
        </w:trPr>
        <w:tc>
          <w:tcPr>
            <w:tcW w:w="9476" w:type="dxa"/>
            <w:gridSpan w:val="2"/>
          </w:tcPr>
          <w:p w:rsidR="00E25D59" w:rsidRDefault="00E25D59" w:rsidP="00EF1B60">
            <w:pPr>
              <w:ind w:right="-342"/>
              <w:contextualSpacing/>
              <w:jc w:val="center"/>
              <w:rPr>
                <w:rStyle w:val="Textoennegrita"/>
              </w:rPr>
            </w:pPr>
            <w:r>
              <w:rPr>
                <w:rStyle w:val="Textoennegrita"/>
                <w:rFonts w:ascii="Segoe UI" w:hAnsi="Segoe UI" w:cs="Segoe UI"/>
                <w:sz w:val="20"/>
              </w:rPr>
              <w:t>____________________________________________________</w:t>
            </w:r>
          </w:p>
          <w:p w:rsidR="00E25D59" w:rsidRDefault="00E25D59" w:rsidP="00EF1B60">
            <w:pPr>
              <w:spacing w:line="240" w:lineRule="auto"/>
              <w:ind w:right="-342"/>
              <w:contextualSpacing/>
              <w:jc w:val="center"/>
              <w:rPr>
                <w:rStyle w:val="Textoennegrita"/>
                <w:rFonts w:ascii="Segoe UI" w:hAnsi="Segoe UI" w:cs="Segoe UI"/>
                <w:sz w:val="20"/>
                <w:shd w:val="clear" w:color="auto" w:fill="FFFFFF"/>
              </w:rPr>
            </w:pPr>
            <w:r>
              <w:rPr>
                <w:rStyle w:val="Textoennegrita"/>
                <w:rFonts w:ascii="Segoe UI" w:hAnsi="Segoe UI" w:cs="Segoe UI"/>
                <w:sz w:val="20"/>
                <w:shd w:val="clear" w:color="auto" w:fill="FFFFFF"/>
              </w:rPr>
              <w:t>MTRO. FRANCISCO JAVIER AC ORDOÑEZ,</w:t>
            </w:r>
          </w:p>
          <w:p w:rsidR="00E25D59" w:rsidRDefault="00E25D59" w:rsidP="00EF1B60">
            <w:pPr>
              <w:spacing w:line="240" w:lineRule="auto"/>
              <w:ind w:right="-108"/>
              <w:contextualSpacing/>
              <w:jc w:val="center"/>
            </w:pPr>
            <w:r>
              <w:rPr>
                <w:rFonts w:ascii="Segoe UI" w:hAnsi="Segoe UI" w:cs="Segoe UI"/>
                <w:b/>
                <w:sz w:val="20"/>
              </w:rPr>
              <w:t>CONSEJERO ELECTORAL Y PRESIDENTE DEL COMITÉ.</w:t>
            </w:r>
          </w:p>
          <w:p w:rsidR="00E25D59" w:rsidRDefault="00E25D59" w:rsidP="00EF1B60">
            <w:pPr>
              <w:ind w:right="-108"/>
              <w:contextualSpacing/>
              <w:jc w:val="center"/>
              <w:rPr>
                <w:rFonts w:ascii="Segoe UI" w:hAnsi="Segoe UI" w:cs="Segoe UI"/>
                <w:b/>
                <w:bCs/>
                <w:sz w:val="20"/>
              </w:rPr>
            </w:pPr>
          </w:p>
        </w:tc>
      </w:tr>
      <w:tr w:rsidR="00E25D59" w:rsidTr="00EF1B60">
        <w:trPr>
          <w:trHeight w:val="16"/>
        </w:trPr>
        <w:tc>
          <w:tcPr>
            <w:tcW w:w="4919" w:type="dxa"/>
          </w:tcPr>
          <w:p w:rsidR="00E25D59" w:rsidRDefault="00E25D59" w:rsidP="00EF1B60">
            <w:pPr>
              <w:ind w:right="-342"/>
              <w:contextualSpacing/>
              <w:rPr>
                <w:rFonts w:ascii="Segoe UI" w:hAnsi="Segoe UI" w:cs="Segoe UI"/>
                <w:b/>
                <w:bCs/>
                <w:sz w:val="20"/>
              </w:rPr>
            </w:pPr>
          </w:p>
          <w:p w:rsidR="00E25D59" w:rsidRDefault="00E25D59" w:rsidP="00EF1B60">
            <w:pPr>
              <w:ind w:right="-27"/>
              <w:contextualSpacing/>
              <w:rPr>
                <w:rStyle w:val="Textoennegrita"/>
              </w:rPr>
            </w:pPr>
            <w:r>
              <w:rPr>
                <w:rStyle w:val="Textoennegrita"/>
                <w:rFonts w:ascii="Segoe UI" w:hAnsi="Segoe UI" w:cs="Segoe UI"/>
                <w:sz w:val="20"/>
              </w:rPr>
              <w:t>____________________________________________________</w:t>
            </w:r>
          </w:p>
          <w:p w:rsidR="00E25D59" w:rsidRDefault="00E25D59" w:rsidP="00EF1B60">
            <w:pPr>
              <w:spacing w:after="0"/>
              <w:contextualSpacing/>
              <w:jc w:val="center"/>
            </w:pPr>
            <w:r>
              <w:rPr>
                <w:rStyle w:val="Textoennegrita"/>
                <w:rFonts w:ascii="Segoe UI" w:hAnsi="Segoe UI" w:cs="Segoe UI"/>
                <w:sz w:val="20"/>
                <w:shd w:val="clear" w:color="auto" w:fill="FFFFFF"/>
              </w:rPr>
              <w:t>LIC. MADÉN NEFERTITI PÉREZ JUÁREZ,</w:t>
            </w:r>
          </w:p>
          <w:p w:rsidR="00E25D59" w:rsidRDefault="00E25D59" w:rsidP="00EF1B60">
            <w:pPr>
              <w:spacing w:after="0"/>
              <w:contextualSpacing/>
              <w:jc w:val="center"/>
              <w:rPr>
                <w:rFonts w:ascii="Segoe UI" w:hAnsi="Segoe UI" w:cs="Segoe UI"/>
                <w:b/>
                <w:bCs/>
                <w:sz w:val="20"/>
              </w:rPr>
            </w:pPr>
            <w:r>
              <w:rPr>
                <w:rStyle w:val="Textoennegrita"/>
                <w:rFonts w:ascii="Segoe UI" w:hAnsi="Segoe UI" w:cs="Segoe UI"/>
                <w:sz w:val="20"/>
                <w:shd w:val="clear" w:color="auto" w:fill="FFFFFF"/>
              </w:rPr>
              <w:t>CONSEJERA ELECTORAL.</w:t>
            </w:r>
          </w:p>
        </w:tc>
        <w:tc>
          <w:tcPr>
            <w:tcW w:w="4557" w:type="dxa"/>
          </w:tcPr>
          <w:p w:rsidR="00E25D59" w:rsidRDefault="00E25D59" w:rsidP="00EF1B60">
            <w:pPr>
              <w:ind w:right="-27"/>
              <w:contextualSpacing/>
              <w:rPr>
                <w:rFonts w:ascii="Segoe UI" w:hAnsi="Segoe UI" w:cs="Segoe UI"/>
                <w:b/>
                <w:sz w:val="20"/>
              </w:rPr>
            </w:pPr>
          </w:p>
          <w:p w:rsidR="00E25D59" w:rsidRDefault="00E25D59" w:rsidP="00EF1B60">
            <w:pPr>
              <w:ind w:right="-27"/>
              <w:contextualSpacing/>
              <w:rPr>
                <w:rStyle w:val="Textoennegrita"/>
              </w:rPr>
            </w:pPr>
            <w:r>
              <w:rPr>
                <w:rStyle w:val="Textoennegrita"/>
                <w:rFonts w:ascii="Segoe UI" w:hAnsi="Segoe UI" w:cs="Segoe UI"/>
                <w:sz w:val="20"/>
              </w:rPr>
              <w:t>________________________________________________</w:t>
            </w:r>
          </w:p>
          <w:p w:rsidR="00E25D59" w:rsidRDefault="00E25D59" w:rsidP="00EF1B60">
            <w:pPr>
              <w:tabs>
                <w:tab w:val="left" w:pos="436"/>
              </w:tabs>
              <w:spacing w:after="0" w:line="240" w:lineRule="auto"/>
              <w:rPr>
                <w:rStyle w:val="Textoennegrita"/>
                <w:rFonts w:ascii="Segoe UI" w:hAnsi="Segoe UI" w:cs="Segoe UI"/>
                <w:sz w:val="20"/>
                <w:shd w:val="clear" w:color="auto" w:fill="FFFFFF"/>
              </w:rPr>
            </w:pPr>
            <w:r>
              <w:rPr>
                <w:rStyle w:val="Textoennegrita"/>
                <w:rFonts w:ascii="Segoe UI" w:hAnsi="Segoe UI" w:cs="Segoe UI"/>
                <w:sz w:val="20"/>
                <w:shd w:val="clear" w:color="auto" w:fill="FFFFFF"/>
              </w:rPr>
              <w:t xml:space="preserve">   DRA. SUSANA CANDELARIA PECH CAMPOS,</w:t>
            </w:r>
          </w:p>
          <w:p w:rsidR="00E25D59" w:rsidRDefault="00E25D59" w:rsidP="00EF1B60">
            <w:pPr>
              <w:spacing w:after="0" w:line="240" w:lineRule="auto"/>
              <w:jc w:val="center"/>
            </w:pPr>
            <w:r>
              <w:rPr>
                <w:rStyle w:val="Textoennegrita"/>
                <w:rFonts w:ascii="Segoe UI" w:hAnsi="Segoe UI" w:cs="Segoe UI"/>
                <w:sz w:val="20"/>
                <w:shd w:val="clear" w:color="auto" w:fill="FFFFFF"/>
              </w:rPr>
              <w:t>CONSEJERA ELECTORAL.</w:t>
            </w:r>
          </w:p>
        </w:tc>
      </w:tr>
      <w:tr w:rsidR="00E25D59" w:rsidTr="00EF1B60">
        <w:trPr>
          <w:trHeight w:val="16"/>
        </w:trPr>
        <w:tc>
          <w:tcPr>
            <w:tcW w:w="9476" w:type="dxa"/>
            <w:gridSpan w:val="2"/>
          </w:tcPr>
          <w:p w:rsidR="00E25D59" w:rsidRDefault="00E25D59" w:rsidP="00EF1B60">
            <w:pPr>
              <w:ind w:right="-27"/>
              <w:contextualSpacing/>
              <w:jc w:val="center"/>
              <w:rPr>
                <w:rStyle w:val="Textoennegrita"/>
                <w:rFonts w:ascii="Segoe UI" w:hAnsi="Segoe UI" w:cs="Segoe UI"/>
                <w:sz w:val="20"/>
              </w:rPr>
            </w:pPr>
          </w:p>
          <w:p w:rsidR="00E25D59" w:rsidRDefault="00E25D59" w:rsidP="00EF1B60">
            <w:pPr>
              <w:ind w:right="-27"/>
              <w:contextualSpacing/>
              <w:jc w:val="center"/>
              <w:rPr>
                <w:rStyle w:val="Textoennegrita"/>
                <w:rFonts w:ascii="Segoe UI" w:hAnsi="Segoe UI" w:cs="Segoe UI"/>
                <w:sz w:val="20"/>
              </w:rPr>
            </w:pPr>
          </w:p>
          <w:p w:rsidR="00E25D59" w:rsidRDefault="00E25D59" w:rsidP="00EF1B60">
            <w:pPr>
              <w:ind w:right="-27"/>
              <w:contextualSpacing/>
              <w:jc w:val="center"/>
              <w:rPr>
                <w:rStyle w:val="Textoennegrita"/>
                <w:rFonts w:ascii="Segoe UI" w:hAnsi="Segoe UI" w:cs="Segoe UI"/>
                <w:sz w:val="20"/>
              </w:rPr>
            </w:pPr>
            <w:r>
              <w:rPr>
                <w:rStyle w:val="Textoennegrita"/>
                <w:rFonts w:ascii="Segoe UI" w:hAnsi="Segoe UI" w:cs="Segoe UI"/>
                <w:sz w:val="20"/>
              </w:rPr>
              <w:t>_____________________________________________________________________</w:t>
            </w:r>
          </w:p>
          <w:p w:rsidR="00E25D59" w:rsidRDefault="00E25D59" w:rsidP="00EF1B60">
            <w:pPr>
              <w:spacing w:after="0"/>
              <w:jc w:val="center"/>
            </w:pPr>
            <w:r>
              <w:rPr>
                <w:rFonts w:ascii="Segoe UI" w:hAnsi="Segoe UI" w:cs="Segoe UI"/>
                <w:b/>
                <w:sz w:val="20"/>
              </w:rPr>
              <w:t xml:space="preserve"> LIC. MAURICIO EDUARDO BERZUNZA ESPÍNOLA,</w:t>
            </w:r>
          </w:p>
          <w:p w:rsidR="00E25D59" w:rsidRDefault="00E25D59" w:rsidP="00EF1B60">
            <w:pPr>
              <w:spacing w:after="0"/>
              <w:contextualSpacing/>
              <w:jc w:val="center"/>
              <w:rPr>
                <w:rStyle w:val="Textoennegrita"/>
                <w:bCs w:val="0"/>
              </w:rPr>
            </w:pPr>
            <w:r>
              <w:rPr>
                <w:rFonts w:ascii="Segoe UI" w:hAnsi="Segoe UI" w:cs="Segoe UI"/>
                <w:b/>
                <w:sz w:val="20"/>
              </w:rPr>
              <w:t>SECRETARIO TÉCNICO DEL COMITÉ DE TRANSPARENCIA.</w:t>
            </w:r>
          </w:p>
        </w:tc>
      </w:tr>
    </w:tbl>
    <w:p w:rsidR="00E25D59" w:rsidRPr="00DF0E54" w:rsidRDefault="00E25D59" w:rsidP="00E25D59">
      <w:pPr>
        <w:tabs>
          <w:tab w:val="left" w:pos="4695"/>
        </w:tabs>
        <w:jc w:val="center"/>
        <w:rPr>
          <w:rFonts w:ascii="Arial" w:hAnsi="Arial" w:cs="Arial"/>
          <w:szCs w:val="24"/>
        </w:rPr>
      </w:pPr>
    </w:p>
    <w:p w:rsidR="00E25D59" w:rsidRPr="00997863" w:rsidRDefault="00E25D59" w:rsidP="00E25D59">
      <w:pPr>
        <w:pStyle w:val="Sinespaciado"/>
        <w:jc w:val="both"/>
        <w:rPr>
          <w:rFonts w:ascii="Arial" w:hAnsi="Arial" w:cs="Arial"/>
          <w:szCs w:val="24"/>
          <w:lang w:val="es-ES_tradnl"/>
        </w:rPr>
      </w:pPr>
    </w:p>
    <w:p w:rsidR="00E25D59" w:rsidRPr="00DF0E54" w:rsidRDefault="00E25D59" w:rsidP="00E25D59">
      <w:pPr>
        <w:jc w:val="both"/>
        <w:rPr>
          <w:rFonts w:ascii="Arial" w:hAnsi="Arial" w:cs="Arial"/>
          <w:szCs w:val="24"/>
        </w:rPr>
      </w:pPr>
    </w:p>
    <w:p w:rsidR="00E25D59" w:rsidRDefault="00E25D59" w:rsidP="00E25D59">
      <w:pPr>
        <w:jc w:val="both"/>
      </w:pPr>
    </w:p>
    <w:p w:rsidR="00E25D59" w:rsidRDefault="00E25D59" w:rsidP="00E25D59"/>
    <w:p w:rsidR="00E25D59" w:rsidRDefault="00E25D59" w:rsidP="00E25D59"/>
    <w:p w:rsidR="00E25D59" w:rsidRDefault="00E25D59" w:rsidP="00E25D59">
      <w:pPr>
        <w:ind w:right="360"/>
        <w:jc w:val="center"/>
        <w:rPr>
          <w:rFonts w:ascii="Arial" w:hAnsi="Arial" w:cs="Arial"/>
          <w:b/>
        </w:rPr>
      </w:pPr>
    </w:p>
    <w:p w:rsidR="00E25D59" w:rsidRDefault="00E25D59" w:rsidP="00E25D59">
      <w:pPr>
        <w:ind w:right="360"/>
        <w:jc w:val="center"/>
        <w:rPr>
          <w:rFonts w:ascii="Arial" w:hAnsi="Arial" w:cs="Arial"/>
          <w:b/>
        </w:rPr>
      </w:pPr>
    </w:p>
    <w:p w:rsidR="00E25D59" w:rsidRDefault="00E25D59" w:rsidP="00E25D59"/>
    <w:p w:rsidR="00E25D59" w:rsidRDefault="00E25D59" w:rsidP="00E25D59">
      <w:pPr>
        <w:tabs>
          <w:tab w:val="left" w:pos="6512"/>
        </w:tabs>
      </w:pPr>
      <w:r>
        <w:tab/>
      </w:r>
    </w:p>
    <w:p w:rsidR="00E25D59" w:rsidRDefault="00E25D59" w:rsidP="00E25D59"/>
    <w:p w:rsidR="00E25D59" w:rsidRDefault="00E25D59" w:rsidP="00E25D59"/>
    <w:p w:rsidR="00D04F8F" w:rsidRDefault="00D04F8F"/>
    <w:sectPr w:rsidR="00D04F8F" w:rsidSect="004B1532">
      <w:headerReference w:type="default" r:id="rId6"/>
      <w:footerReference w:type="default" r:id="rId7"/>
      <w:pgSz w:w="12240" w:h="15840" w:code="1"/>
      <w:pgMar w:top="1843" w:right="474" w:bottom="1418"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7D24" w:rsidRDefault="00677D24" w:rsidP="00115CBD">
      <w:pPr>
        <w:spacing w:after="0" w:line="240" w:lineRule="auto"/>
      </w:pPr>
      <w:r>
        <w:separator/>
      </w:r>
    </w:p>
  </w:endnote>
  <w:endnote w:type="continuationSeparator" w:id="0">
    <w:p w:rsidR="00677D24" w:rsidRDefault="00677D24" w:rsidP="00115C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Futura Lt BT">
    <w:altName w:val="Century Gothic"/>
    <w:charset w:val="00"/>
    <w:family w:val="swiss"/>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898" w:rsidRPr="00EB18A1" w:rsidRDefault="00AB6B1E" w:rsidP="00EB18A1">
    <w:pPr>
      <w:pStyle w:val="Piedepgina"/>
      <w:tabs>
        <w:tab w:val="clear" w:pos="8838"/>
        <w:tab w:val="left" w:pos="8505"/>
      </w:tabs>
      <w:jc w:val="center"/>
      <w:rPr>
        <w:rFonts w:ascii="Segoe UI" w:hAnsi="Segoe UI" w:cs="Segoe UI"/>
        <w:sz w:val="16"/>
        <w:szCs w:val="16"/>
      </w:rPr>
    </w:pP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sidRPr="00EB18A1">
      <w:rPr>
        <w:rFonts w:ascii="Segoe UI" w:hAnsi="Segoe UI" w:cs="Segoe UI"/>
        <w:sz w:val="16"/>
        <w:szCs w:val="16"/>
      </w:rPr>
      <w:t xml:space="preserve">Pág. </w:t>
    </w:r>
    <w:r w:rsidR="00925312" w:rsidRPr="00EB18A1">
      <w:rPr>
        <w:rFonts w:ascii="Segoe UI" w:hAnsi="Segoe UI" w:cs="Segoe UI"/>
        <w:sz w:val="16"/>
        <w:szCs w:val="16"/>
      </w:rPr>
      <w:fldChar w:fldCharType="begin"/>
    </w:r>
    <w:r w:rsidRPr="00EB18A1">
      <w:rPr>
        <w:rFonts w:ascii="Segoe UI" w:hAnsi="Segoe UI" w:cs="Segoe UI"/>
        <w:sz w:val="16"/>
        <w:szCs w:val="16"/>
      </w:rPr>
      <w:instrText xml:space="preserve"> PAGE   \* MERGEFORMAT </w:instrText>
    </w:r>
    <w:r w:rsidR="00925312" w:rsidRPr="00EB18A1">
      <w:rPr>
        <w:rFonts w:ascii="Segoe UI" w:hAnsi="Segoe UI" w:cs="Segoe UI"/>
        <w:sz w:val="16"/>
        <w:szCs w:val="16"/>
      </w:rPr>
      <w:fldChar w:fldCharType="separate"/>
    </w:r>
    <w:r w:rsidR="00A509A9">
      <w:rPr>
        <w:rFonts w:ascii="Segoe UI" w:hAnsi="Segoe UI" w:cs="Segoe UI"/>
        <w:noProof/>
        <w:sz w:val="16"/>
        <w:szCs w:val="16"/>
      </w:rPr>
      <w:t>1</w:t>
    </w:r>
    <w:r w:rsidR="00925312" w:rsidRPr="00EB18A1">
      <w:rPr>
        <w:rFonts w:ascii="Segoe UI" w:hAnsi="Segoe UI" w:cs="Segoe UI"/>
        <w:sz w:val="16"/>
        <w:szCs w:val="16"/>
      </w:rPr>
      <w:fldChar w:fldCharType="end"/>
    </w:r>
    <w:r>
      <w:rPr>
        <w:rFonts w:ascii="Segoe UI" w:hAnsi="Segoe UI" w:cs="Segoe UI"/>
        <w:sz w:val="16"/>
        <w:szCs w:val="16"/>
      </w:rPr>
      <w:t xml:space="preserve"> de </w:t>
    </w:r>
    <w:fldSimple w:instr=" NUMPAGES   \* MERGEFORMAT ">
      <w:r w:rsidR="00A509A9" w:rsidRPr="00A509A9">
        <w:rPr>
          <w:rFonts w:ascii="Segoe UI" w:hAnsi="Segoe UI" w:cs="Segoe UI"/>
          <w:noProof/>
          <w:sz w:val="16"/>
          <w:szCs w:val="16"/>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7D24" w:rsidRDefault="00677D24" w:rsidP="00115CBD">
      <w:pPr>
        <w:spacing w:after="0" w:line="240" w:lineRule="auto"/>
      </w:pPr>
      <w:r>
        <w:separator/>
      </w:r>
    </w:p>
  </w:footnote>
  <w:footnote w:type="continuationSeparator" w:id="0">
    <w:p w:rsidR="00677D24" w:rsidRDefault="00677D24" w:rsidP="00115C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84D" w:rsidRDefault="00925312" w:rsidP="00D2484D">
    <w:pPr>
      <w:pStyle w:val="Encabezado"/>
      <w:tabs>
        <w:tab w:val="clear" w:pos="8838"/>
      </w:tabs>
      <w:ind w:left="851" w:right="709"/>
      <w:jc w:val="center"/>
      <w:rPr>
        <w:rFonts w:ascii="Segoe UI" w:hAnsi="Segoe UI" w:cs="Segoe UI"/>
        <w:b/>
        <w:sz w:val="25"/>
        <w:szCs w:val="25"/>
      </w:rPr>
    </w:pPr>
    <w:r w:rsidRPr="00925312">
      <w:rPr>
        <w:rFonts w:ascii="Segoe UI" w:hAnsi="Segoe UI" w:cs="Segoe UI"/>
        <w:b/>
        <w:noProof/>
        <w:sz w:val="16"/>
        <w:szCs w:val="16"/>
        <w:u w:val="single"/>
        <w:lang w:val="es-ES" w:eastAsia="en-US"/>
      </w:rPr>
      <w:pict>
        <v:shapetype id="_x0000_t202" coordsize="21600,21600" o:spt="202" path="m,l,21600r21600,l21600,xe">
          <v:stroke joinstyle="miter"/>
          <v:path gradientshapeok="t" o:connecttype="rect"/>
        </v:shapetype>
        <v:shape id="_x0000_s1025" type="#_x0000_t202" style="position:absolute;left:0;text-align:left;margin-left:453.2pt;margin-top:-7.45pt;width:99.9pt;height:55.95pt;z-index:251658240;mso-width-relative:margin;mso-height-relative:margin" stroked="f">
          <v:textbox style="mso-next-textbox:#_x0000_s1025">
            <w:txbxContent>
              <w:p w:rsidR="00D2484D" w:rsidRDefault="00AB6B1E" w:rsidP="00D2484D">
                <w:pPr>
                  <w:rPr>
                    <w:lang w:val="es-ES"/>
                  </w:rPr>
                </w:pPr>
                <w:r>
                  <w:rPr>
                    <w:noProof/>
                  </w:rPr>
                  <w:drawing>
                    <wp:inline distT="0" distB="0" distL="0" distR="0">
                      <wp:extent cx="1075055" cy="534035"/>
                      <wp:effectExtent l="19050" t="0" r="0" b="0"/>
                      <wp:docPr id="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v:textbox>
        </v:shape>
      </w:pict>
    </w:r>
    <w:r w:rsidR="00AB6B1E">
      <w:rPr>
        <w:rFonts w:ascii="Segoe UI" w:hAnsi="Segoe UI" w:cs="Segoe UI"/>
        <w:b/>
        <w:noProof/>
        <w:sz w:val="16"/>
        <w:szCs w:val="16"/>
        <w:u w:val="single"/>
      </w:rPr>
      <w:drawing>
        <wp:anchor distT="0" distB="0" distL="114300" distR="114300" simplePos="0" relativeHeight="251656192" behindDoc="1" locked="0" layoutInCell="1" allowOverlap="1">
          <wp:simplePos x="0" y="0"/>
          <wp:positionH relativeFrom="column">
            <wp:posOffset>381635</wp:posOffset>
          </wp:positionH>
          <wp:positionV relativeFrom="paragraph">
            <wp:posOffset>-9525</wp:posOffset>
          </wp:positionV>
          <wp:extent cx="457200" cy="577850"/>
          <wp:effectExtent l="19050" t="0" r="0" b="0"/>
          <wp:wrapNone/>
          <wp:docPr id="3" name="0 Imagen" descr="EscudoOficialCamp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OficialCampeche.png"/>
                  <pic:cNvPicPr>
                    <a:picLocks noChangeAspect="1" noChangeArrowheads="1"/>
                  </pic:cNvPicPr>
                </pic:nvPicPr>
                <pic:blipFill>
                  <a:blip r:embed="rId2"/>
                  <a:srcRect/>
                  <a:stretch>
                    <a:fillRect/>
                  </a:stretch>
                </pic:blipFill>
                <pic:spPr bwMode="auto">
                  <a:xfrm>
                    <a:off x="0" y="0"/>
                    <a:ext cx="457200" cy="577850"/>
                  </a:xfrm>
                  <a:prstGeom prst="rect">
                    <a:avLst/>
                  </a:prstGeom>
                  <a:noFill/>
                  <a:ln w="9525">
                    <a:noFill/>
                    <a:miter lim="800000"/>
                    <a:headEnd/>
                    <a:tailEnd/>
                  </a:ln>
                </pic:spPr>
              </pic:pic>
            </a:graphicData>
          </a:graphic>
        </wp:anchor>
      </w:drawing>
    </w:r>
    <w:r w:rsidR="00AB6B1E" w:rsidRPr="00470DE5">
      <w:rPr>
        <w:rFonts w:ascii="Segoe UI" w:hAnsi="Segoe UI" w:cs="Segoe UI"/>
        <w:b/>
        <w:sz w:val="25"/>
        <w:szCs w:val="25"/>
      </w:rPr>
      <w:t>INSTITUTO ELECTORAL DEL ESTADO DE CAMPECHE</w:t>
    </w:r>
  </w:p>
  <w:p w:rsidR="00D2484D" w:rsidRDefault="00AB6B1E" w:rsidP="00D2484D">
    <w:pPr>
      <w:pStyle w:val="Encabezado"/>
      <w:tabs>
        <w:tab w:val="clear" w:pos="4419"/>
        <w:tab w:val="clear" w:pos="8838"/>
      </w:tabs>
      <w:ind w:left="851" w:right="709"/>
      <w:jc w:val="center"/>
      <w:rPr>
        <w:rFonts w:ascii="Segoe UI" w:hAnsi="Segoe UI" w:cs="Segoe UI"/>
        <w:sz w:val="16"/>
        <w:szCs w:val="16"/>
      </w:rPr>
    </w:pPr>
    <w:r w:rsidRPr="0067357C">
      <w:rPr>
        <w:rFonts w:ascii="Segoe UI" w:hAnsi="Segoe UI" w:cs="Segoe UI"/>
        <w:sz w:val="16"/>
        <w:szCs w:val="16"/>
      </w:rPr>
      <w:t>“201</w:t>
    </w:r>
    <w:r>
      <w:rPr>
        <w:rFonts w:ascii="Segoe UI" w:hAnsi="Segoe UI" w:cs="Segoe UI"/>
        <w:sz w:val="16"/>
        <w:szCs w:val="16"/>
      </w:rPr>
      <w:t xml:space="preserve">8, Año del Sesenta y Cinco Aniversario del Reconocimiento </w:t>
    </w:r>
  </w:p>
  <w:p w:rsidR="00D2484D" w:rsidRPr="0067357C" w:rsidRDefault="00AB6B1E" w:rsidP="00D2484D">
    <w:pPr>
      <w:pStyle w:val="Encabezado"/>
      <w:tabs>
        <w:tab w:val="clear" w:pos="4419"/>
        <w:tab w:val="clear" w:pos="8838"/>
      </w:tabs>
      <w:ind w:left="851" w:right="709"/>
      <w:jc w:val="center"/>
      <w:rPr>
        <w:rFonts w:ascii="Segoe UI" w:hAnsi="Segoe UI" w:cs="Segoe UI"/>
        <w:sz w:val="16"/>
        <w:szCs w:val="16"/>
      </w:rPr>
    </w:pPr>
    <w:proofErr w:type="gramStart"/>
    <w:r>
      <w:rPr>
        <w:rFonts w:ascii="Segoe UI" w:hAnsi="Segoe UI" w:cs="Segoe UI"/>
        <w:sz w:val="16"/>
        <w:szCs w:val="16"/>
      </w:rPr>
      <w:t>al</w:t>
    </w:r>
    <w:proofErr w:type="gramEnd"/>
    <w:r>
      <w:rPr>
        <w:rFonts w:ascii="Segoe UI" w:hAnsi="Segoe UI" w:cs="Segoe UI"/>
        <w:sz w:val="16"/>
        <w:szCs w:val="16"/>
      </w:rPr>
      <w:t xml:space="preserve"> Ejercicio del Derecho a Voto de las Mujeres Mexicanas</w:t>
    </w:r>
    <w:r w:rsidRPr="0067357C">
      <w:rPr>
        <w:rFonts w:ascii="Segoe UI" w:hAnsi="Segoe UI" w:cs="Segoe UI"/>
        <w:sz w:val="16"/>
        <w:szCs w:val="16"/>
      </w:rPr>
      <w:t>”</w:t>
    </w:r>
  </w:p>
  <w:p w:rsidR="00D2484D" w:rsidRDefault="00677D24" w:rsidP="00D2484D">
    <w:pPr>
      <w:pStyle w:val="Encabezado"/>
      <w:tabs>
        <w:tab w:val="clear" w:pos="4419"/>
        <w:tab w:val="clear" w:pos="8838"/>
        <w:tab w:val="center" w:pos="5812"/>
        <w:tab w:val="left" w:pos="9045"/>
      </w:tabs>
      <w:ind w:left="1134" w:right="709"/>
      <w:rPr>
        <w:rFonts w:ascii="Segoe UI" w:hAnsi="Segoe UI" w:cs="Segoe UI"/>
        <w:b/>
        <w:sz w:val="16"/>
        <w:szCs w:val="16"/>
        <w:u w:val="single"/>
      </w:rPr>
    </w:pPr>
  </w:p>
  <w:p w:rsidR="00D2484D" w:rsidRDefault="00AB6B1E" w:rsidP="00D2484D">
    <w:pPr>
      <w:pStyle w:val="Encabezado"/>
      <w:tabs>
        <w:tab w:val="clear" w:pos="4419"/>
        <w:tab w:val="clear" w:pos="8838"/>
      </w:tabs>
      <w:ind w:left="851" w:right="709"/>
      <w:jc w:val="center"/>
      <w:rPr>
        <w:rFonts w:ascii="Segoe UI" w:hAnsi="Segoe UI" w:cs="Segoe UI"/>
        <w:sz w:val="16"/>
        <w:szCs w:val="16"/>
      </w:rPr>
    </w:pPr>
    <w:r w:rsidRPr="00282922">
      <w:rPr>
        <w:rFonts w:ascii="Segoe UI" w:hAnsi="Segoe UI" w:cs="Segoe UI"/>
        <w:sz w:val="16"/>
        <w:szCs w:val="16"/>
      </w:rPr>
      <w:t xml:space="preserve"> </w:t>
    </w:r>
    <w:r w:rsidRPr="0067357C">
      <w:rPr>
        <w:rFonts w:ascii="Segoe UI" w:hAnsi="Segoe UI" w:cs="Segoe UI"/>
        <w:sz w:val="16"/>
        <w:szCs w:val="16"/>
      </w:rPr>
      <w:t>“201</w:t>
    </w:r>
    <w:r>
      <w:rPr>
        <w:rFonts w:ascii="Segoe UI" w:hAnsi="Segoe UI" w:cs="Segoe UI"/>
        <w:sz w:val="16"/>
        <w:szCs w:val="16"/>
      </w:rPr>
      <w:t>8</w:t>
    </w:r>
    <w:r w:rsidRPr="0067357C">
      <w:rPr>
        <w:rFonts w:ascii="Segoe UI" w:hAnsi="Segoe UI" w:cs="Segoe UI"/>
        <w:sz w:val="16"/>
        <w:szCs w:val="16"/>
      </w:rPr>
      <w:t xml:space="preserve">. </w:t>
    </w:r>
    <w:r>
      <w:rPr>
        <w:rFonts w:ascii="Segoe UI" w:hAnsi="Segoe UI" w:cs="Segoe UI"/>
        <w:sz w:val="16"/>
        <w:szCs w:val="16"/>
      </w:rPr>
      <w:t>Tu particip</w:t>
    </w:r>
    <w:r>
      <w:rPr>
        <w:rFonts w:ascii="Segoe UI" w:hAnsi="Segoe UI" w:cs="Segoe UI"/>
        <w:noProof/>
        <w:sz w:val="16"/>
        <w:szCs w:val="16"/>
      </w:rPr>
      <w:drawing>
        <wp:anchor distT="0" distB="0" distL="114300" distR="114300" simplePos="0" relativeHeight="251657216" behindDoc="1" locked="0" layoutInCell="1" allowOverlap="1">
          <wp:simplePos x="0" y="0"/>
          <wp:positionH relativeFrom="column">
            <wp:posOffset>7357745</wp:posOffset>
          </wp:positionH>
          <wp:positionV relativeFrom="paragraph">
            <wp:posOffset>-36830</wp:posOffset>
          </wp:positionV>
          <wp:extent cx="1162050" cy="581025"/>
          <wp:effectExtent l="19050" t="0" r="0" b="0"/>
          <wp:wrapNone/>
          <wp:docPr id="4" name="2 Imagen" descr="LOGO_IEEC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LOGO_IEEC_FINAL.jpg"/>
                  <pic:cNvPicPr>
                    <a:picLocks noChangeAspect="1" noChangeArrowheads="1"/>
                  </pic:cNvPicPr>
                </pic:nvPicPr>
                <pic:blipFill>
                  <a:blip r:embed="rId1"/>
                  <a:srcRect/>
                  <a:stretch>
                    <a:fillRect/>
                  </a:stretch>
                </pic:blipFill>
                <pic:spPr bwMode="auto">
                  <a:xfrm>
                    <a:off x="0" y="0"/>
                    <a:ext cx="1162050" cy="581025"/>
                  </a:xfrm>
                  <a:prstGeom prst="rect">
                    <a:avLst/>
                  </a:prstGeom>
                  <a:noFill/>
                  <a:ln w="9525">
                    <a:noFill/>
                    <a:miter lim="800000"/>
                    <a:headEnd/>
                    <a:tailEnd/>
                  </a:ln>
                </pic:spPr>
              </pic:pic>
            </a:graphicData>
          </a:graphic>
        </wp:anchor>
      </w:drawing>
    </w:r>
    <w:r>
      <w:rPr>
        <w:rFonts w:ascii="Segoe UI" w:hAnsi="Segoe UI" w:cs="Segoe UI"/>
        <w:sz w:val="16"/>
        <w:szCs w:val="16"/>
      </w:rPr>
      <w:t>ación activa y responsable es la mejor elección para Campeche. IEEC</w:t>
    </w:r>
    <w:r w:rsidRPr="0067357C">
      <w:rPr>
        <w:rFonts w:ascii="Segoe UI" w:hAnsi="Segoe UI" w:cs="Segoe UI"/>
        <w:sz w:val="16"/>
        <w:szCs w:val="16"/>
      </w:rPr>
      <w:t>”</w:t>
    </w:r>
  </w:p>
  <w:p w:rsidR="00250DAB" w:rsidRPr="00D2484D" w:rsidRDefault="00925312" w:rsidP="00D2484D">
    <w:pPr>
      <w:pStyle w:val="Encabezado"/>
      <w:tabs>
        <w:tab w:val="clear" w:pos="4419"/>
        <w:tab w:val="clear" w:pos="8838"/>
      </w:tabs>
      <w:ind w:right="709"/>
      <w:rPr>
        <w:rFonts w:ascii="Segoe UI" w:hAnsi="Segoe UI" w:cs="Segoe UI"/>
        <w:sz w:val="16"/>
        <w:szCs w:val="16"/>
      </w:rPr>
    </w:pPr>
    <w:r>
      <w:rPr>
        <w:rFonts w:ascii="Segoe UI" w:hAnsi="Segoe UI" w:cs="Segoe UI"/>
        <w:noProof/>
        <w:sz w:val="16"/>
        <w:szCs w:val="16"/>
      </w:rPr>
      <w:pict>
        <v:shapetype id="_x0000_t32" coordsize="21600,21600" o:spt="32" o:oned="t" path="m,l21600,21600e" filled="f">
          <v:path arrowok="t" fillok="f" o:connecttype="none"/>
          <o:lock v:ext="edit" shapetype="t"/>
        </v:shapetype>
        <v:shape id="_x0000_s1026" type="#_x0000_t32" style="position:absolute;margin-left:117.5pt;margin-top:5.9pt;width:335.7pt;height:0;z-index:2516592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" adj="-9384,-1,-9384" strokecolor="#622423"/>
      </w:pict>
    </w:r>
  </w:p>
  <w:p w:rsidR="00250DAB" w:rsidRDefault="00AB6B1E" w:rsidP="00250DAB">
    <w:pPr>
      <w:spacing w:after="0" w:line="240" w:lineRule="auto"/>
      <w:jc w:val="center"/>
      <w:rPr>
        <w:rFonts w:ascii="Futura Lt BT" w:hAnsi="Futura Lt BT"/>
        <w:b/>
        <w:color w:val="000000" w:themeColor="text1"/>
      </w:rPr>
    </w:pPr>
    <w:r>
      <w:rPr>
        <w:rFonts w:ascii="Futura Lt BT" w:hAnsi="Futura Lt BT"/>
        <w:b/>
        <w:color w:val="000000" w:themeColor="text1"/>
      </w:rPr>
      <w:t xml:space="preserve">Comité de Transparencia del </w:t>
    </w:r>
  </w:p>
  <w:p w:rsidR="00EE5B03" w:rsidRDefault="00AB6B1E" w:rsidP="00250DAB">
    <w:pPr>
      <w:spacing w:after="0" w:line="240" w:lineRule="auto"/>
      <w:jc w:val="center"/>
      <w:rPr>
        <w:rFonts w:ascii="Futura Lt BT" w:hAnsi="Futura Lt BT"/>
        <w:b/>
        <w:color w:val="000000" w:themeColor="text1"/>
      </w:rPr>
    </w:pPr>
    <w:r>
      <w:rPr>
        <w:rFonts w:ascii="Futura Lt BT" w:hAnsi="Futura Lt BT"/>
        <w:b/>
        <w:color w:val="000000" w:themeColor="text1"/>
      </w:rPr>
      <w:t>Instituto Electoral del Estado de Campeche</w:t>
    </w:r>
    <w:r w:rsidRPr="00A65A84">
      <w:rPr>
        <w:rFonts w:ascii="Futura Lt BT" w:hAnsi="Futura Lt BT"/>
        <w:b/>
        <w:color w:val="000000" w:themeColor="text1"/>
      </w:rPr>
      <w:t>.</w:t>
    </w:r>
  </w:p>
  <w:p w:rsidR="00250DAB" w:rsidRPr="00250DAB" w:rsidRDefault="00677D24" w:rsidP="00250DAB">
    <w:pPr>
      <w:spacing w:after="0" w:line="240" w:lineRule="auto"/>
      <w:jc w:val="center"/>
      <w:rPr>
        <w:rFonts w:ascii="Futura Lt BT" w:hAnsi="Futura Lt BT"/>
        <w:b/>
        <w:color w:val="000000" w:themeColor="text1"/>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hdrShapeDefaults>
    <o:shapedefaults v:ext="edit" spidmax="7170"/>
    <o:shapelayout v:ext="edit">
      <o:idmap v:ext="edit" data="1"/>
      <o:rules v:ext="edit">
        <o:r id="V:Rule2" type="connector" idref="#_x0000_s1026"/>
      </o:rules>
    </o:shapelayout>
  </w:hdrShapeDefaults>
  <w:footnotePr>
    <w:footnote w:id="-1"/>
    <w:footnote w:id="0"/>
  </w:footnotePr>
  <w:endnotePr>
    <w:endnote w:id="-1"/>
    <w:endnote w:id="0"/>
  </w:endnotePr>
  <w:compat/>
  <w:rsids>
    <w:rsidRoot w:val="00E25D59"/>
    <w:rsid w:val="000C0E69"/>
    <w:rsid w:val="00115CBD"/>
    <w:rsid w:val="0024352E"/>
    <w:rsid w:val="0039616D"/>
    <w:rsid w:val="005E1476"/>
    <w:rsid w:val="005F6F8E"/>
    <w:rsid w:val="006402CA"/>
    <w:rsid w:val="00677D24"/>
    <w:rsid w:val="007035FE"/>
    <w:rsid w:val="00925312"/>
    <w:rsid w:val="00A509A9"/>
    <w:rsid w:val="00AB38B9"/>
    <w:rsid w:val="00AB6B1E"/>
    <w:rsid w:val="00CE50AD"/>
    <w:rsid w:val="00D04F8F"/>
    <w:rsid w:val="00DE4755"/>
    <w:rsid w:val="00E25D59"/>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D59"/>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25D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25D59"/>
    <w:rPr>
      <w:rFonts w:eastAsiaTheme="minorEastAsia"/>
      <w:lang w:eastAsia="es-MX"/>
    </w:rPr>
  </w:style>
  <w:style w:type="paragraph" w:styleId="Piedepgina">
    <w:name w:val="footer"/>
    <w:basedOn w:val="Normal"/>
    <w:link w:val="PiedepginaCar"/>
    <w:uiPriority w:val="99"/>
    <w:unhideWhenUsed/>
    <w:rsid w:val="00E25D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25D59"/>
    <w:rPr>
      <w:rFonts w:eastAsiaTheme="minorEastAsia"/>
      <w:lang w:eastAsia="es-MX"/>
    </w:rPr>
  </w:style>
  <w:style w:type="paragraph" w:styleId="Sinespaciado">
    <w:name w:val="No Spacing"/>
    <w:uiPriority w:val="1"/>
    <w:qFormat/>
    <w:rsid w:val="00E25D59"/>
    <w:pPr>
      <w:spacing w:after="0" w:line="240" w:lineRule="auto"/>
    </w:pPr>
  </w:style>
  <w:style w:type="character" w:customStyle="1" w:styleId="FontStyle17">
    <w:name w:val="Font Style17"/>
    <w:basedOn w:val="Fuentedeprrafopredeter"/>
    <w:uiPriority w:val="99"/>
    <w:rsid w:val="00E25D59"/>
    <w:rPr>
      <w:rFonts w:ascii="Times New Roman" w:hAnsi="Times New Roman" w:cs="Times New Roman"/>
      <w:sz w:val="22"/>
      <w:szCs w:val="22"/>
    </w:rPr>
  </w:style>
  <w:style w:type="character" w:styleId="Textoennegrita">
    <w:name w:val="Strong"/>
    <w:basedOn w:val="Fuentedeprrafopredeter"/>
    <w:uiPriority w:val="22"/>
    <w:qFormat/>
    <w:rsid w:val="00E25D59"/>
    <w:rPr>
      <w:b/>
      <w:bCs/>
    </w:rPr>
  </w:style>
  <w:style w:type="paragraph" w:styleId="Textodeglobo">
    <w:name w:val="Balloon Text"/>
    <w:basedOn w:val="Normal"/>
    <w:link w:val="TextodegloboCar"/>
    <w:uiPriority w:val="99"/>
    <w:semiHidden/>
    <w:unhideWhenUsed/>
    <w:rsid w:val="00E25D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25D59"/>
    <w:rPr>
      <w:rFonts w:ascii="Tahoma" w:eastAsiaTheme="minorEastAsia" w:hAnsi="Tahoma" w:cs="Tahoma"/>
      <w:sz w:val="16"/>
      <w:szCs w:val="16"/>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2</Pages>
  <Words>697</Words>
  <Characters>3837</Characters>
  <Application>Microsoft Office Word</Application>
  <DocSecurity>0</DocSecurity>
  <Lines>31</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meberzun</dc:creator>
  <cp:lastModifiedBy>meberzun</cp:lastModifiedBy>
  <cp:revision>4</cp:revision>
  <cp:lastPrinted>2018-08-01T15:45:00Z</cp:lastPrinted>
  <dcterms:created xsi:type="dcterms:W3CDTF">2018-07-31T16:26:00Z</dcterms:created>
  <dcterms:modified xsi:type="dcterms:W3CDTF">2018-08-01T20:12:00Z</dcterms:modified>
</cp:coreProperties>
</file>